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9C22" w14:textId="0321F78B" w:rsidR="00BA082F" w:rsidRDefault="00BA082F">
      <w:pPr>
        <w:rPr>
          <w:rFonts w:ascii="EB Garamond" w:hAnsi="EB Garamond"/>
        </w:rPr>
      </w:pPr>
    </w:p>
    <w:p w14:paraId="6D0A09FC" w14:textId="0C58DEB8" w:rsidR="00BA082F" w:rsidRPr="006C27E6" w:rsidRDefault="00BA082F">
      <w:pPr>
        <w:rPr>
          <w:rFonts w:ascii="EB Garamond" w:hAnsi="EB Garamond"/>
        </w:rPr>
      </w:pPr>
      <w:r w:rsidRPr="006C27E6">
        <w:rPr>
          <w:rFonts w:ascii="EB Garamond" w:hAnsi="EB Garamond"/>
        </w:rPr>
        <w:t>Below you will find important details about our 202</w:t>
      </w:r>
      <w:r w:rsidR="00D93D29">
        <w:rPr>
          <w:rFonts w:ascii="EB Garamond" w:hAnsi="EB Garamond"/>
        </w:rPr>
        <w:t>3</w:t>
      </w:r>
      <w:r w:rsidRPr="006C27E6">
        <w:rPr>
          <w:rFonts w:ascii="EB Garamond" w:hAnsi="EB Garamond"/>
        </w:rPr>
        <w:t xml:space="preserve"> health benefits offerings.</w:t>
      </w:r>
    </w:p>
    <w:p w14:paraId="48807C44" w14:textId="042C15F2" w:rsidR="00BA082F" w:rsidRPr="006C27E6" w:rsidRDefault="00BA082F">
      <w:pPr>
        <w:rPr>
          <w:rFonts w:ascii="EB Garamond" w:hAnsi="EB Garamond"/>
        </w:rPr>
      </w:pPr>
    </w:p>
    <w:p w14:paraId="1F4AF267" w14:textId="4B4D1624" w:rsidR="00BA082F" w:rsidRPr="006C27E6" w:rsidRDefault="00771BEE">
      <w:pPr>
        <w:rPr>
          <w:rFonts w:ascii="EB Garamond" w:hAnsi="EB Garamond"/>
        </w:rPr>
      </w:pPr>
      <w:r>
        <w:rPr>
          <w:rFonts w:ascii="EB Garamond" w:hAnsi="EB Garamond"/>
        </w:rPr>
        <w:t>We</w:t>
      </w:r>
      <w:r w:rsidR="00A31652" w:rsidRPr="006C27E6">
        <w:rPr>
          <w:rFonts w:ascii="EB Garamond" w:hAnsi="EB Garamond"/>
        </w:rPr>
        <w:t xml:space="preserve"> encourage you </w:t>
      </w:r>
      <w:r>
        <w:rPr>
          <w:rFonts w:ascii="EB Garamond" w:hAnsi="EB Garamond"/>
        </w:rPr>
        <w:t>to explore the plans offere</w:t>
      </w:r>
      <w:r w:rsidR="009B6868">
        <w:rPr>
          <w:rFonts w:ascii="EB Garamond" w:hAnsi="EB Garamond"/>
        </w:rPr>
        <w:t>d</w:t>
      </w:r>
      <w:r w:rsidR="00A31652" w:rsidRPr="006C27E6">
        <w:rPr>
          <w:rFonts w:ascii="EB Garamond" w:hAnsi="EB Garamond"/>
        </w:rPr>
        <w:t xml:space="preserve">.  Below are the </w:t>
      </w:r>
      <w:r w:rsidR="00BA082F" w:rsidRPr="006C27E6">
        <w:rPr>
          <w:rFonts w:ascii="EB Garamond" w:hAnsi="EB Garamond"/>
        </w:rPr>
        <w:t xml:space="preserve">medical and dental plans </w:t>
      </w:r>
      <w:r w:rsidR="00A31652" w:rsidRPr="006C27E6">
        <w:rPr>
          <w:rFonts w:ascii="EB Garamond" w:hAnsi="EB Garamond"/>
        </w:rPr>
        <w:t xml:space="preserve">we offer </w:t>
      </w:r>
      <w:r w:rsidR="00BA082F" w:rsidRPr="006C27E6">
        <w:rPr>
          <w:rFonts w:ascii="EB Garamond" w:hAnsi="EB Garamond"/>
        </w:rPr>
        <w:t>through The Episcopal Church Medical Trust:</w:t>
      </w:r>
    </w:p>
    <w:p w14:paraId="3BF5FF87" w14:textId="6758AE97" w:rsidR="00BA082F" w:rsidRPr="006C27E6" w:rsidRDefault="00BA082F">
      <w:pPr>
        <w:rPr>
          <w:rFonts w:ascii="EB Garamond" w:hAnsi="EB Garamond"/>
        </w:rPr>
      </w:pPr>
    </w:p>
    <w:tbl>
      <w:tblPr>
        <w:tblStyle w:val="PlainTable5"/>
        <w:tblW w:w="0" w:type="auto"/>
        <w:tblLook w:val="04A0" w:firstRow="1" w:lastRow="0" w:firstColumn="1" w:lastColumn="0" w:noHBand="0" w:noVBand="1"/>
      </w:tblPr>
      <w:tblGrid>
        <w:gridCol w:w="3330"/>
        <w:gridCol w:w="1365"/>
        <w:gridCol w:w="1555"/>
        <w:gridCol w:w="1555"/>
        <w:gridCol w:w="1555"/>
      </w:tblGrid>
      <w:tr w:rsidR="00BA082F" w:rsidRPr="006C27E6" w14:paraId="2B4E57D1" w14:textId="77777777" w:rsidTr="006C27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0" w:type="dxa"/>
          </w:tcPr>
          <w:p w14:paraId="7C5E3E8D" w14:textId="70B25FB4" w:rsidR="00BA082F" w:rsidRPr="006C27E6" w:rsidRDefault="00BA082F" w:rsidP="00BA082F">
            <w:pPr>
              <w:jc w:val="center"/>
              <w:rPr>
                <w:rFonts w:ascii="EB Garamond" w:hAnsi="EB Garamond"/>
                <w:b/>
                <w:bCs/>
                <w:sz w:val="24"/>
              </w:rPr>
            </w:pPr>
            <w:r w:rsidRPr="006C27E6">
              <w:rPr>
                <w:rFonts w:ascii="EB Garamond" w:hAnsi="EB Garamond"/>
                <w:b/>
                <w:bCs/>
                <w:sz w:val="24"/>
              </w:rPr>
              <w:t xml:space="preserve">Medical </w:t>
            </w:r>
            <w:r w:rsidR="00BF2386" w:rsidRPr="006C27E6">
              <w:rPr>
                <w:rFonts w:ascii="EB Garamond" w:hAnsi="EB Garamond"/>
                <w:b/>
                <w:bCs/>
                <w:sz w:val="24"/>
              </w:rPr>
              <w:t xml:space="preserve">&amp; Dental </w:t>
            </w:r>
            <w:r w:rsidRPr="006C27E6">
              <w:rPr>
                <w:rFonts w:ascii="EB Garamond" w:hAnsi="EB Garamond"/>
                <w:b/>
                <w:bCs/>
                <w:sz w:val="24"/>
              </w:rPr>
              <w:t>Plan</w:t>
            </w:r>
            <w:r w:rsidR="00BF2386" w:rsidRPr="006C27E6">
              <w:rPr>
                <w:rFonts w:ascii="EB Garamond" w:hAnsi="EB Garamond"/>
                <w:b/>
                <w:bCs/>
                <w:sz w:val="24"/>
              </w:rPr>
              <w:t>s</w:t>
            </w:r>
            <w:r w:rsidRPr="006C27E6">
              <w:rPr>
                <w:rFonts w:ascii="EB Garamond" w:hAnsi="EB Garamond"/>
                <w:b/>
                <w:bCs/>
                <w:sz w:val="24"/>
              </w:rPr>
              <w:t xml:space="preserve"> / Monthly Rates</w:t>
            </w:r>
          </w:p>
        </w:tc>
        <w:tc>
          <w:tcPr>
            <w:tcW w:w="1365" w:type="dxa"/>
          </w:tcPr>
          <w:p w14:paraId="4692AA7F" w14:textId="61B67E45" w:rsidR="00BA082F" w:rsidRPr="006C27E6" w:rsidRDefault="00BA082F" w:rsidP="00BA082F">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Single</w:t>
            </w:r>
          </w:p>
        </w:tc>
        <w:tc>
          <w:tcPr>
            <w:tcW w:w="1555" w:type="dxa"/>
          </w:tcPr>
          <w:p w14:paraId="03A3ACF9" w14:textId="139576A4" w:rsidR="00BA082F" w:rsidRPr="006C27E6" w:rsidRDefault="00BA082F" w:rsidP="00BA082F">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 xml:space="preserve">Employee plus </w:t>
            </w:r>
            <w:r w:rsidR="00C14AA6">
              <w:rPr>
                <w:rFonts w:ascii="EB Garamond" w:hAnsi="EB Garamond"/>
                <w:b/>
                <w:bCs/>
                <w:i w:val="0"/>
                <w:iCs w:val="0"/>
                <w:sz w:val="24"/>
              </w:rPr>
              <w:t>Spouse</w:t>
            </w:r>
          </w:p>
        </w:tc>
        <w:tc>
          <w:tcPr>
            <w:tcW w:w="1555" w:type="dxa"/>
          </w:tcPr>
          <w:p w14:paraId="392F6FF9" w14:textId="23DC5896" w:rsidR="00BA082F" w:rsidRPr="006C27E6" w:rsidRDefault="00BA082F" w:rsidP="00BA082F">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Employee and chi</w:t>
            </w:r>
            <w:r w:rsidR="00C14AA6">
              <w:rPr>
                <w:rFonts w:ascii="EB Garamond" w:hAnsi="EB Garamond"/>
                <w:b/>
                <w:bCs/>
                <w:i w:val="0"/>
                <w:iCs w:val="0"/>
                <w:sz w:val="24"/>
              </w:rPr>
              <w:t>ld</w:t>
            </w:r>
          </w:p>
        </w:tc>
        <w:tc>
          <w:tcPr>
            <w:tcW w:w="1555" w:type="dxa"/>
          </w:tcPr>
          <w:p w14:paraId="6BE7810A" w14:textId="4E1FF06D" w:rsidR="00BA082F" w:rsidRPr="006C27E6" w:rsidRDefault="00BA082F" w:rsidP="00BA082F">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Family</w:t>
            </w:r>
          </w:p>
        </w:tc>
      </w:tr>
      <w:tr w:rsidR="00BA082F" w:rsidRPr="006C27E6" w14:paraId="25404F34" w14:textId="77777777" w:rsidTr="006C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78BB813" w14:textId="492FA8BA" w:rsidR="00CB0159" w:rsidRPr="009C319F" w:rsidRDefault="00BA082F" w:rsidP="009C319F">
            <w:pPr>
              <w:spacing w:line="276" w:lineRule="auto"/>
              <w:rPr>
                <w:rFonts w:ascii="EB Garamond" w:hAnsi="EB Garamond"/>
                <w:b/>
                <w:bCs/>
                <w:sz w:val="24"/>
              </w:rPr>
            </w:pPr>
            <w:r w:rsidRPr="006C27E6">
              <w:rPr>
                <w:rFonts w:ascii="EB Garamond" w:hAnsi="EB Garamond"/>
                <w:b/>
                <w:bCs/>
                <w:i w:val="0"/>
                <w:iCs w:val="0"/>
                <w:sz w:val="24"/>
              </w:rPr>
              <w:t>Anthem BCBS P</w:t>
            </w:r>
            <w:r w:rsidR="009C319F">
              <w:rPr>
                <w:rFonts w:ascii="EB Garamond" w:hAnsi="EB Garamond"/>
                <w:b/>
                <w:bCs/>
                <w:i w:val="0"/>
                <w:iCs w:val="0"/>
                <w:sz w:val="24"/>
              </w:rPr>
              <w:t>P</w:t>
            </w:r>
            <w:r w:rsidRPr="006C27E6">
              <w:rPr>
                <w:rFonts w:ascii="EB Garamond" w:hAnsi="EB Garamond"/>
                <w:b/>
                <w:bCs/>
                <w:i w:val="0"/>
                <w:iCs w:val="0"/>
                <w:sz w:val="24"/>
              </w:rPr>
              <w:t>O 100</w:t>
            </w:r>
          </w:p>
        </w:tc>
        <w:tc>
          <w:tcPr>
            <w:tcW w:w="1365" w:type="dxa"/>
          </w:tcPr>
          <w:p w14:paraId="4621B839" w14:textId="66587B9F" w:rsidR="00CB65D1" w:rsidRPr="006C27E6" w:rsidRDefault="00CB65D1"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$1,</w:t>
            </w:r>
            <w:r w:rsidR="00D93D29">
              <w:rPr>
                <w:rFonts w:ascii="EB Garamond" w:hAnsi="EB Garamond"/>
              </w:rPr>
              <w:t>306</w:t>
            </w:r>
          </w:p>
        </w:tc>
        <w:tc>
          <w:tcPr>
            <w:tcW w:w="1555" w:type="dxa"/>
          </w:tcPr>
          <w:p w14:paraId="16A53E59" w14:textId="2E86EB2B" w:rsidR="00CB65D1" w:rsidRPr="006C27E6" w:rsidRDefault="00CB65D1"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$2,</w:t>
            </w:r>
            <w:r w:rsidR="00D93D29">
              <w:rPr>
                <w:rFonts w:ascii="EB Garamond" w:hAnsi="EB Garamond"/>
              </w:rPr>
              <w:t>612</w:t>
            </w:r>
          </w:p>
        </w:tc>
        <w:tc>
          <w:tcPr>
            <w:tcW w:w="1555" w:type="dxa"/>
          </w:tcPr>
          <w:p w14:paraId="5C55956D" w14:textId="7968CEDD" w:rsidR="00CB65D1" w:rsidRPr="006C27E6" w:rsidRDefault="00CB65D1"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w:t>
            </w:r>
            <w:r w:rsidR="009C319F">
              <w:rPr>
                <w:rFonts w:ascii="EB Garamond" w:hAnsi="EB Garamond"/>
              </w:rPr>
              <w:t>2,</w:t>
            </w:r>
            <w:r w:rsidR="00D93D29">
              <w:rPr>
                <w:rFonts w:ascii="EB Garamond" w:hAnsi="EB Garamond"/>
              </w:rPr>
              <w:t>351</w:t>
            </w:r>
          </w:p>
        </w:tc>
        <w:tc>
          <w:tcPr>
            <w:tcW w:w="1555" w:type="dxa"/>
          </w:tcPr>
          <w:p w14:paraId="5A52602C" w14:textId="0804FC2D" w:rsidR="00CB65D1" w:rsidRPr="006C27E6" w:rsidRDefault="000725D1"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S</w:t>
            </w:r>
            <w:r w:rsidR="00CB65D1" w:rsidRPr="006C27E6">
              <w:rPr>
                <w:rFonts w:ascii="EB Garamond" w:hAnsi="EB Garamond"/>
              </w:rPr>
              <w:t>3,</w:t>
            </w:r>
            <w:r w:rsidR="00D93D29">
              <w:rPr>
                <w:rFonts w:ascii="EB Garamond" w:hAnsi="EB Garamond"/>
              </w:rPr>
              <w:t>918</w:t>
            </w:r>
          </w:p>
        </w:tc>
      </w:tr>
      <w:tr w:rsidR="00BA082F" w:rsidRPr="006C27E6" w14:paraId="645F3085" w14:textId="77777777" w:rsidTr="006C27E6">
        <w:tc>
          <w:tcPr>
            <w:cnfStyle w:val="001000000000" w:firstRow="0" w:lastRow="0" w:firstColumn="1" w:lastColumn="0" w:oddVBand="0" w:evenVBand="0" w:oddHBand="0" w:evenHBand="0" w:firstRowFirstColumn="0" w:firstRowLastColumn="0" w:lastRowFirstColumn="0" w:lastRowLastColumn="0"/>
            <w:tcW w:w="3330" w:type="dxa"/>
          </w:tcPr>
          <w:p w14:paraId="2F2B41DA" w14:textId="0D0A9304" w:rsidR="00CB65D1" w:rsidRPr="009C319F" w:rsidRDefault="00BA082F" w:rsidP="009C319F">
            <w:pPr>
              <w:spacing w:line="276" w:lineRule="auto"/>
              <w:rPr>
                <w:rFonts w:ascii="EB Garamond" w:hAnsi="EB Garamond"/>
                <w:b/>
                <w:bCs/>
                <w:i w:val="0"/>
                <w:iCs w:val="0"/>
                <w:sz w:val="24"/>
              </w:rPr>
            </w:pPr>
            <w:r w:rsidRPr="006C27E6">
              <w:rPr>
                <w:rFonts w:ascii="EB Garamond" w:hAnsi="EB Garamond"/>
                <w:b/>
                <w:bCs/>
                <w:i w:val="0"/>
                <w:iCs w:val="0"/>
                <w:sz w:val="24"/>
              </w:rPr>
              <w:t>Anthem BCBS PPO 90</w:t>
            </w:r>
          </w:p>
        </w:tc>
        <w:tc>
          <w:tcPr>
            <w:tcW w:w="1365" w:type="dxa"/>
          </w:tcPr>
          <w:p w14:paraId="298A185F" w14:textId="78879AF9" w:rsidR="00CB65D1" w:rsidRPr="006C27E6" w:rsidRDefault="009C319F"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Pr>
                <w:rFonts w:ascii="EB Garamond" w:hAnsi="EB Garamond"/>
              </w:rPr>
              <w:t>$1,</w:t>
            </w:r>
            <w:r w:rsidR="00771BEE">
              <w:rPr>
                <w:rFonts w:ascii="EB Garamond" w:hAnsi="EB Garamond"/>
              </w:rPr>
              <w:t>1</w:t>
            </w:r>
            <w:r w:rsidR="00D93D29">
              <w:rPr>
                <w:rFonts w:ascii="EB Garamond" w:hAnsi="EB Garamond"/>
              </w:rPr>
              <w:t>71</w:t>
            </w:r>
          </w:p>
        </w:tc>
        <w:tc>
          <w:tcPr>
            <w:tcW w:w="1555" w:type="dxa"/>
          </w:tcPr>
          <w:p w14:paraId="31D5B5A0" w14:textId="1CC4ED4C" w:rsidR="00CB65D1" w:rsidRPr="006C27E6" w:rsidRDefault="00CB65D1"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w:t>
            </w:r>
            <w:r w:rsidR="009C319F">
              <w:rPr>
                <w:rFonts w:ascii="EB Garamond" w:hAnsi="EB Garamond"/>
              </w:rPr>
              <w:t>2,</w:t>
            </w:r>
            <w:r w:rsidR="00D93D29">
              <w:rPr>
                <w:rFonts w:ascii="EB Garamond" w:hAnsi="EB Garamond"/>
              </w:rPr>
              <w:t>342</w:t>
            </w:r>
          </w:p>
        </w:tc>
        <w:tc>
          <w:tcPr>
            <w:tcW w:w="1555" w:type="dxa"/>
          </w:tcPr>
          <w:p w14:paraId="6EA58F0B" w14:textId="0C3DFBBA" w:rsidR="00CB65D1" w:rsidRPr="006C27E6" w:rsidRDefault="00CB65D1"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w:t>
            </w:r>
            <w:r w:rsidR="00771BEE">
              <w:rPr>
                <w:rFonts w:ascii="EB Garamond" w:hAnsi="EB Garamond"/>
              </w:rPr>
              <w:t>2,</w:t>
            </w:r>
            <w:r w:rsidR="00D93D29">
              <w:rPr>
                <w:rFonts w:ascii="EB Garamond" w:hAnsi="EB Garamond"/>
              </w:rPr>
              <w:t>108</w:t>
            </w:r>
          </w:p>
        </w:tc>
        <w:tc>
          <w:tcPr>
            <w:tcW w:w="1555" w:type="dxa"/>
          </w:tcPr>
          <w:p w14:paraId="606D839E" w14:textId="2DA0228E" w:rsidR="00CB65D1" w:rsidRPr="006C27E6" w:rsidRDefault="00CB65D1"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w:t>
            </w:r>
            <w:r w:rsidR="009C319F">
              <w:rPr>
                <w:rFonts w:ascii="EB Garamond" w:hAnsi="EB Garamond"/>
              </w:rPr>
              <w:t>3,</w:t>
            </w:r>
            <w:r w:rsidR="00D93D29">
              <w:rPr>
                <w:rFonts w:ascii="EB Garamond" w:hAnsi="EB Garamond"/>
              </w:rPr>
              <w:t>513</w:t>
            </w:r>
          </w:p>
        </w:tc>
      </w:tr>
      <w:tr w:rsidR="00771BEE" w:rsidRPr="006C27E6" w14:paraId="634207E1" w14:textId="77777777" w:rsidTr="006C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941D084" w14:textId="7C98681D" w:rsidR="00771BEE" w:rsidRPr="006C27E6" w:rsidRDefault="00771BEE" w:rsidP="009C319F">
            <w:pPr>
              <w:spacing w:line="276" w:lineRule="auto"/>
              <w:rPr>
                <w:rFonts w:ascii="EB Garamond" w:hAnsi="EB Garamond"/>
                <w:b/>
                <w:bCs/>
              </w:rPr>
            </w:pPr>
            <w:r w:rsidRPr="006C27E6">
              <w:rPr>
                <w:rFonts w:ascii="EB Garamond" w:hAnsi="EB Garamond"/>
                <w:b/>
                <w:bCs/>
                <w:i w:val="0"/>
                <w:iCs w:val="0"/>
                <w:sz w:val="24"/>
              </w:rPr>
              <w:t xml:space="preserve">Anthem BCBS CDHP </w:t>
            </w:r>
            <w:r>
              <w:rPr>
                <w:rFonts w:ascii="EB Garamond" w:hAnsi="EB Garamond"/>
                <w:b/>
                <w:bCs/>
                <w:i w:val="0"/>
                <w:iCs w:val="0"/>
                <w:sz w:val="24"/>
              </w:rPr>
              <w:t>15</w:t>
            </w:r>
            <w:r w:rsidRPr="006C27E6">
              <w:rPr>
                <w:rFonts w:ascii="EB Garamond" w:hAnsi="EB Garamond"/>
                <w:b/>
                <w:bCs/>
                <w:i w:val="0"/>
                <w:iCs w:val="0"/>
                <w:sz w:val="24"/>
              </w:rPr>
              <w:t>/HSA</w:t>
            </w:r>
          </w:p>
        </w:tc>
        <w:tc>
          <w:tcPr>
            <w:tcW w:w="1365" w:type="dxa"/>
          </w:tcPr>
          <w:p w14:paraId="2CE92F3F" w14:textId="0E53EB33" w:rsidR="00771BEE" w:rsidRPr="006C27E6" w:rsidRDefault="00771BEE"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w:t>
            </w:r>
            <w:r w:rsidR="00D93D29">
              <w:rPr>
                <w:rFonts w:ascii="EB Garamond" w:hAnsi="EB Garamond"/>
              </w:rPr>
              <w:t>1,026</w:t>
            </w:r>
          </w:p>
        </w:tc>
        <w:tc>
          <w:tcPr>
            <w:tcW w:w="1555" w:type="dxa"/>
          </w:tcPr>
          <w:p w14:paraId="08C64ED2" w14:textId="469E0413" w:rsidR="00771BEE" w:rsidRPr="006C27E6" w:rsidRDefault="00771BEE"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w:t>
            </w:r>
            <w:r w:rsidR="00D93D29">
              <w:rPr>
                <w:rFonts w:ascii="EB Garamond" w:hAnsi="EB Garamond"/>
              </w:rPr>
              <w:t>2,052</w:t>
            </w:r>
          </w:p>
        </w:tc>
        <w:tc>
          <w:tcPr>
            <w:tcW w:w="1555" w:type="dxa"/>
          </w:tcPr>
          <w:p w14:paraId="3ACA73FB" w14:textId="0D722CA0" w:rsidR="00771BEE" w:rsidRPr="006C27E6" w:rsidRDefault="00771BEE"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$1,</w:t>
            </w:r>
            <w:r w:rsidR="00D93D29">
              <w:rPr>
                <w:rFonts w:ascii="EB Garamond" w:hAnsi="EB Garamond"/>
              </w:rPr>
              <w:t>847</w:t>
            </w:r>
          </w:p>
        </w:tc>
        <w:tc>
          <w:tcPr>
            <w:tcW w:w="1555" w:type="dxa"/>
          </w:tcPr>
          <w:p w14:paraId="03D025AD" w14:textId="2A2626A6" w:rsidR="00771BEE" w:rsidRPr="006C27E6" w:rsidRDefault="00771BEE"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w:t>
            </w:r>
            <w:r w:rsidR="00D93D29">
              <w:rPr>
                <w:rFonts w:ascii="EB Garamond" w:hAnsi="EB Garamond"/>
              </w:rPr>
              <w:t>3,078</w:t>
            </w:r>
          </w:p>
        </w:tc>
      </w:tr>
      <w:tr w:rsidR="00BA082F" w:rsidRPr="006C27E6" w14:paraId="6326B1E3" w14:textId="77777777" w:rsidTr="006C27E6">
        <w:tc>
          <w:tcPr>
            <w:cnfStyle w:val="001000000000" w:firstRow="0" w:lastRow="0" w:firstColumn="1" w:lastColumn="0" w:oddVBand="0" w:evenVBand="0" w:oddHBand="0" w:evenHBand="0" w:firstRowFirstColumn="0" w:firstRowLastColumn="0" w:lastRowFirstColumn="0" w:lastRowLastColumn="0"/>
            <w:tcW w:w="3330" w:type="dxa"/>
          </w:tcPr>
          <w:p w14:paraId="32D53C47" w14:textId="4468B3C6" w:rsidR="00A31652" w:rsidRPr="009C319F" w:rsidRDefault="00BA082F" w:rsidP="009C319F">
            <w:pPr>
              <w:spacing w:line="276" w:lineRule="auto"/>
              <w:rPr>
                <w:rFonts w:ascii="EB Garamond" w:hAnsi="EB Garamond"/>
                <w:b/>
                <w:bCs/>
                <w:sz w:val="24"/>
              </w:rPr>
            </w:pPr>
            <w:r w:rsidRPr="006C27E6">
              <w:rPr>
                <w:rFonts w:ascii="EB Garamond" w:hAnsi="EB Garamond"/>
                <w:b/>
                <w:bCs/>
                <w:i w:val="0"/>
                <w:iCs w:val="0"/>
                <w:sz w:val="24"/>
              </w:rPr>
              <w:t>Anthem BCBS CDHP 20/H</w:t>
            </w:r>
            <w:r w:rsidR="00CB65D1" w:rsidRPr="006C27E6">
              <w:rPr>
                <w:rFonts w:ascii="EB Garamond" w:hAnsi="EB Garamond"/>
                <w:b/>
                <w:bCs/>
                <w:i w:val="0"/>
                <w:iCs w:val="0"/>
                <w:sz w:val="24"/>
              </w:rPr>
              <w:t>SA</w:t>
            </w:r>
          </w:p>
        </w:tc>
        <w:tc>
          <w:tcPr>
            <w:tcW w:w="1365" w:type="dxa"/>
          </w:tcPr>
          <w:p w14:paraId="39764117" w14:textId="0268700A" w:rsidR="00CB65D1" w:rsidRPr="006C27E6" w:rsidRDefault="00CB65D1"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w:t>
            </w:r>
            <w:r w:rsidR="00D93D29">
              <w:rPr>
                <w:rFonts w:ascii="EB Garamond" w:hAnsi="EB Garamond"/>
              </w:rPr>
              <w:t>907</w:t>
            </w:r>
          </w:p>
        </w:tc>
        <w:tc>
          <w:tcPr>
            <w:tcW w:w="1555" w:type="dxa"/>
          </w:tcPr>
          <w:p w14:paraId="08ABEC45" w14:textId="7B1C9A77" w:rsidR="00CB65D1" w:rsidRPr="006C27E6" w:rsidRDefault="00CB65D1"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$1,</w:t>
            </w:r>
            <w:r w:rsidR="00D93D29">
              <w:rPr>
                <w:rFonts w:ascii="EB Garamond" w:hAnsi="EB Garamond"/>
              </w:rPr>
              <w:t>814</w:t>
            </w:r>
          </w:p>
        </w:tc>
        <w:tc>
          <w:tcPr>
            <w:tcW w:w="1555" w:type="dxa"/>
          </w:tcPr>
          <w:p w14:paraId="4693CF89" w14:textId="2351C813" w:rsidR="00CB65D1" w:rsidRPr="006C27E6" w:rsidRDefault="00CB65D1"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$1,</w:t>
            </w:r>
            <w:r w:rsidR="00D93D29">
              <w:rPr>
                <w:rFonts w:ascii="EB Garamond" w:hAnsi="EB Garamond"/>
              </w:rPr>
              <w:t>633</w:t>
            </w:r>
          </w:p>
        </w:tc>
        <w:tc>
          <w:tcPr>
            <w:tcW w:w="1555" w:type="dxa"/>
          </w:tcPr>
          <w:p w14:paraId="2F8D84A6" w14:textId="7127F9E8" w:rsidR="00BF2386" w:rsidRPr="006C27E6" w:rsidRDefault="00CB65D1"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$2,</w:t>
            </w:r>
            <w:r w:rsidR="00D93D29">
              <w:rPr>
                <w:rFonts w:ascii="EB Garamond" w:hAnsi="EB Garamond"/>
              </w:rPr>
              <w:t>721</w:t>
            </w:r>
          </w:p>
        </w:tc>
      </w:tr>
      <w:tr w:rsidR="00BF2386" w:rsidRPr="006C27E6" w14:paraId="16DAC476" w14:textId="77777777" w:rsidTr="006C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A968C99" w14:textId="37D4F9E4" w:rsidR="00BF2386" w:rsidRPr="006C27E6" w:rsidRDefault="003B7D66" w:rsidP="009C319F">
            <w:pPr>
              <w:spacing w:line="276" w:lineRule="auto"/>
              <w:rPr>
                <w:rFonts w:ascii="EB Garamond" w:hAnsi="EB Garamond"/>
                <w:b/>
                <w:bCs/>
                <w:i w:val="0"/>
                <w:iCs w:val="0"/>
                <w:sz w:val="24"/>
              </w:rPr>
            </w:pPr>
            <w:r w:rsidRPr="006C27E6">
              <w:rPr>
                <w:rFonts w:ascii="EB Garamond" w:hAnsi="EB Garamond"/>
                <w:b/>
                <w:bCs/>
                <w:i w:val="0"/>
                <w:iCs w:val="0"/>
                <w:sz w:val="24"/>
              </w:rPr>
              <w:t xml:space="preserve">Cigna </w:t>
            </w:r>
            <w:r w:rsidR="00A31652" w:rsidRPr="006C27E6">
              <w:rPr>
                <w:rFonts w:ascii="EB Garamond" w:hAnsi="EB Garamond"/>
                <w:b/>
                <w:bCs/>
                <w:i w:val="0"/>
                <w:iCs w:val="0"/>
                <w:sz w:val="24"/>
              </w:rPr>
              <w:t>Dental</w:t>
            </w:r>
            <w:r w:rsidRPr="006C27E6">
              <w:rPr>
                <w:rFonts w:ascii="EB Garamond" w:hAnsi="EB Garamond"/>
                <w:b/>
                <w:bCs/>
                <w:i w:val="0"/>
                <w:iCs w:val="0"/>
                <w:sz w:val="24"/>
              </w:rPr>
              <w:t>/</w:t>
            </w:r>
            <w:r w:rsidR="00A31652" w:rsidRPr="006C27E6">
              <w:rPr>
                <w:rFonts w:ascii="EB Garamond" w:hAnsi="EB Garamond"/>
                <w:b/>
                <w:bCs/>
                <w:i w:val="0"/>
                <w:iCs w:val="0"/>
                <w:sz w:val="24"/>
              </w:rPr>
              <w:t>Ortho – 25/75</w:t>
            </w:r>
          </w:p>
        </w:tc>
        <w:tc>
          <w:tcPr>
            <w:tcW w:w="1365" w:type="dxa"/>
          </w:tcPr>
          <w:p w14:paraId="5C9CA0B9" w14:textId="42BF21D3" w:rsidR="00BF2386" w:rsidRPr="006C27E6" w:rsidRDefault="00A31652"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$57</w:t>
            </w:r>
          </w:p>
        </w:tc>
        <w:tc>
          <w:tcPr>
            <w:tcW w:w="1555" w:type="dxa"/>
          </w:tcPr>
          <w:p w14:paraId="7FCEBC8F" w14:textId="1FA76BB5" w:rsidR="00BF2386" w:rsidRPr="006C27E6" w:rsidRDefault="00A31652"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$114</w:t>
            </w:r>
          </w:p>
        </w:tc>
        <w:tc>
          <w:tcPr>
            <w:tcW w:w="1555" w:type="dxa"/>
          </w:tcPr>
          <w:p w14:paraId="3924B49C" w14:textId="06689ECB" w:rsidR="00BF2386" w:rsidRPr="006C27E6" w:rsidRDefault="00A31652"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$103</w:t>
            </w:r>
          </w:p>
        </w:tc>
        <w:tc>
          <w:tcPr>
            <w:tcW w:w="1555" w:type="dxa"/>
          </w:tcPr>
          <w:p w14:paraId="5031857C" w14:textId="002064C2" w:rsidR="00BF2386" w:rsidRPr="006C27E6" w:rsidRDefault="00A31652"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$171</w:t>
            </w:r>
          </w:p>
        </w:tc>
      </w:tr>
    </w:tbl>
    <w:p w14:paraId="502EBACF" w14:textId="407ADB10" w:rsidR="00BA082F" w:rsidRPr="006C27E6" w:rsidRDefault="00BA082F">
      <w:pPr>
        <w:rPr>
          <w:rFonts w:ascii="EB Garamond" w:hAnsi="EB Garamond"/>
        </w:rPr>
      </w:pPr>
    </w:p>
    <w:p w14:paraId="4432C1FD" w14:textId="634BA17D" w:rsidR="00CB65D1" w:rsidRPr="006C27E6" w:rsidRDefault="00E12F25" w:rsidP="008C138D">
      <w:pPr>
        <w:rPr>
          <w:rFonts w:ascii="EB Garamond" w:hAnsi="EB Garamond"/>
        </w:rPr>
      </w:pPr>
      <w:r w:rsidRPr="006C27E6">
        <w:rPr>
          <w:rFonts w:ascii="EB Garamond" w:hAnsi="EB Garamond"/>
        </w:rPr>
        <w:t xml:space="preserve">The primary plan for </w:t>
      </w:r>
      <w:r w:rsidR="000725D1">
        <w:rPr>
          <w:rFonts w:ascii="EB Garamond" w:hAnsi="EB Garamond"/>
        </w:rPr>
        <w:t xml:space="preserve">the </w:t>
      </w:r>
      <w:r w:rsidRPr="006C27E6">
        <w:rPr>
          <w:rFonts w:ascii="EB Garamond" w:hAnsi="EB Garamond"/>
        </w:rPr>
        <w:t xml:space="preserve">Diocese of Bethlehem </w:t>
      </w:r>
      <w:r w:rsidR="009B6868">
        <w:rPr>
          <w:rFonts w:ascii="EB Garamond" w:hAnsi="EB Garamond"/>
        </w:rPr>
        <w:t>is</w:t>
      </w:r>
      <w:r w:rsidRPr="006C27E6">
        <w:rPr>
          <w:rFonts w:ascii="EB Garamond" w:hAnsi="EB Garamond"/>
        </w:rPr>
        <w:t xml:space="preserve"> the </w:t>
      </w:r>
      <w:r w:rsidRPr="006C27E6">
        <w:rPr>
          <w:rFonts w:ascii="EB Garamond" w:hAnsi="EB Garamond"/>
          <w:b/>
          <w:bCs/>
          <w:i/>
          <w:iCs/>
        </w:rPr>
        <w:t xml:space="preserve">Anthem BCBS BlueCard PPO 90. </w:t>
      </w:r>
      <w:r w:rsidRPr="006C27E6">
        <w:rPr>
          <w:rFonts w:ascii="EB Garamond" w:hAnsi="EB Garamond"/>
        </w:rPr>
        <w:t xml:space="preserve">This plan will be fully covered by the employer </w:t>
      </w:r>
      <w:r w:rsidR="009C319F">
        <w:rPr>
          <w:rFonts w:ascii="EB Garamond" w:hAnsi="EB Garamond"/>
        </w:rPr>
        <w:t xml:space="preserve">for full time employees </w:t>
      </w:r>
      <w:r w:rsidRPr="006C27E6">
        <w:rPr>
          <w:rFonts w:ascii="EB Garamond" w:hAnsi="EB Garamond"/>
        </w:rPr>
        <w:t xml:space="preserve">or as according to your agreement.  </w:t>
      </w:r>
    </w:p>
    <w:p w14:paraId="699AEE4F" w14:textId="77B53C0A" w:rsidR="00E12F25" w:rsidRPr="006C27E6" w:rsidRDefault="00E12F25">
      <w:pPr>
        <w:rPr>
          <w:rFonts w:ascii="EB Garamond" w:hAnsi="EB Garamond"/>
        </w:rPr>
      </w:pPr>
    </w:p>
    <w:p w14:paraId="7ECD48AF" w14:textId="33D0E58F" w:rsidR="00E12F25" w:rsidRPr="006C27E6" w:rsidRDefault="00E12F25" w:rsidP="00BF2386">
      <w:pPr>
        <w:ind w:right="-90"/>
        <w:rPr>
          <w:rFonts w:ascii="EB Garamond" w:hAnsi="EB Garamond"/>
        </w:rPr>
      </w:pPr>
      <w:r w:rsidRPr="006C27E6">
        <w:rPr>
          <w:rFonts w:ascii="EB Garamond" w:hAnsi="EB Garamond"/>
        </w:rPr>
        <w:t xml:space="preserve">If you choose the </w:t>
      </w:r>
      <w:r w:rsidRPr="006C27E6">
        <w:rPr>
          <w:rFonts w:ascii="EB Garamond" w:hAnsi="EB Garamond"/>
          <w:b/>
          <w:bCs/>
          <w:i/>
          <w:iCs/>
        </w:rPr>
        <w:t xml:space="preserve">Anthem BCBS BlueCard PPO 100 </w:t>
      </w:r>
      <w:r w:rsidRPr="006C27E6">
        <w:rPr>
          <w:rFonts w:ascii="EB Garamond" w:hAnsi="EB Garamond"/>
        </w:rPr>
        <w:t>plan</w:t>
      </w:r>
      <w:r w:rsidR="00543891">
        <w:rPr>
          <w:rFonts w:ascii="EB Garamond" w:hAnsi="EB Garamond"/>
        </w:rPr>
        <w:t>, your contribution will be the amount above the cost to the employer for the primary plan for the Diocese of Bethlehem as shown below:</w:t>
      </w:r>
    </w:p>
    <w:p w14:paraId="68931EB0" w14:textId="6F0D4490" w:rsidR="00E12F25" w:rsidRPr="006C27E6" w:rsidRDefault="00E12F25">
      <w:pPr>
        <w:rPr>
          <w:rFonts w:ascii="EB Garamond" w:hAnsi="EB Garamond"/>
        </w:rPr>
      </w:pPr>
    </w:p>
    <w:tbl>
      <w:tblPr>
        <w:tblStyle w:val="PlainTable5"/>
        <w:tblW w:w="0" w:type="auto"/>
        <w:tblLook w:val="04A0" w:firstRow="1" w:lastRow="0" w:firstColumn="1" w:lastColumn="0" w:noHBand="0" w:noVBand="1"/>
      </w:tblPr>
      <w:tblGrid>
        <w:gridCol w:w="3062"/>
        <w:gridCol w:w="1574"/>
        <w:gridCol w:w="1575"/>
        <w:gridCol w:w="1574"/>
        <w:gridCol w:w="1575"/>
      </w:tblGrid>
      <w:tr w:rsidR="00E12F25" w:rsidRPr="006C27E6" w14:paraId="461A775C" w14:textId="77777777" w:rsidTr="00CB01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2" w:type="dxa"/>
          </w:tcPr>
          <w:p w14:paraId="0B69F541" w14:textId="659C596E" w:rsidR="00E12F25" w:rsidRPr="006C27E6" w:rsidRDefault="00E12F25" w:rsidP="00E12F25">
            <w:pPr>
              <w:jc w:val="center"/>
              <w:rPr>
                <w:rFonts w:ascii="EB Garamond" w:hAnsi="EB Garamond"/>
                <w:b/>
                <w:bCs/>
                <w:sz w:val="24"/>
              </w:rPr>
            </w:pPr>
            <w:r w:rsidRPr="006C27E6">
              <w:rPr>
                <w:rFonts w:ascii="EB Garamond" w:hAnsi="EB Garamond"/>
                <w:b/>
                <w:bCs/>
                <w:sz w:val="24"/>
              </w:rPr>
              <w:t xml:space="preserve">Employee </w:t>
            </w:r>
            <w:r w:rsidR="000725D1">
              <w:rPr>
                <w:rFonts w:ascii="EB Garamond" w:hAnsi="EB Garamond"/>
                <w:b/>
                <w:bCs/>
                <w:sz w:val="24"/>
              </w:rPr>
              <w:t>c</w:t>
            </w:r>
            <w:r w:rsidRPr="006C27E6">
              <w:rPr>
                <w:rFonts w:ascii="EB Garamond" w:hAnsi="EB Garamond"/>
                <w:b/>
                <w:bCs/>
                <w:sz w:val="24"/>
              </w:rPr>
              <w:t>ost for</w:t>
            </w:r>
            <w:r w:rsidR="000725D1">
              <w:rPr>
                <w:rFonts w:ascii="EB Garamond" w:hAnsi="EB Garamond"/>
                <w:b/>
                <w:bCs/>
                <w:sz w:val="24"/>
              </w:rPr>
              <w:t xml:space="preserve"> the</w:t>
            </w:r>
            <w:r w:rsidRPr="006C27E6">
              <w:rPr>
                <w:rFonts w:ascii="EB Garamond" w:hAnsi="EB Garamond"/>
                <w:b/>
                <w:bCs/>
                <w:sz w:val="24"/>
              </w:rPr>
              <w:t xml:space="preserve"> </w:t>
            </w:r>
            <w:r w:rsidR="000725D1">
              <w:rPr>
                <w:rFonts w:ascii="EB Garamond" w:hAnsi="EB Garamond"/>
                <w:b/>
                <w:bCs/>
                <w:sz w:val="24"/>
              </w:rPr>
              <w:t xml:space="preserve">Anthem BCBS </w:t>
            </w:r>
            <w:r w:rsidRPr="006C27E6">
              <w:rPr>
                <w:rFonts w:ascii="EB Garamond" w:hAnsi="EB Garamond"/>
                <w:b/>
                <w:bCs/>
                <w:sz w:val="24"/>
              </w:rPr>
              <w:t>PPO 100</w:t>
            </w:r>
          </w:p>
        </w:tc>
        <w:tc>
          <w:tcPr>
            <w:tcW w:w="1574" w:type="dxa"/>
          </w:tcPr>
          <w:p w14:paraId="7AF26A5E" w14:textId="60B7A306" w:rsidR="00E12F25" w:rsidRPr="006C27E6" w:rsidRDefault="00E12F25" w:rsidP="00E12F25">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Single</w:t>
            </w:r>
          </w:p>
        </w:tc>
        <w:tc>
          <w:tcPr>
            <w:tcW w:w="1575" w:type="dxa"/>
          </w:tcPr>
          <w:p w14:paraId="40E79B59" w14:textId="3FF578A1" w:rsidR="00E12F25" w:rsidRPr="006C27E6" w:rsidRDefault="00E12F25" w:rsidP="00E12F25">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 xml:space="preserve">Employee plus </w:t>
            </w:r>
            <w:r w:rsidR="00C14AA6">
              <w:rPr>
                <w:rFonts w:ascii="EB Garamond" w:hAnsi="EB Garamond"/>
                <w:b/>
                <w:bCs/>
                <w:i w:val="0"/>
                <w:iCs w:val="0"/>
                <w:sz w:val="24"/>
              </w:rPr>
              <w:t>Spouse</w:t>
            </w:r>
          </w:p>
        </w:tc>
        <w:tc>
          <w:tcPr>
            <w:tcW w:w="1574" w:type="dxa"/>
          </w:tcPr>
          <w:p w14:paraId="103F8146" w14:textId="149DF248" w:rsidR="00E12F25" w:rsidRPr="006C27E6" w:rsidRDefault="00E12F25" w:rsidP="00E12F25">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Employee and chil</w:t>
            </w:r>
            <w:r w:rsidR="00C14AA6">
              <w:rPr>
                <w:rFonts w:ascii="EB Garamond" w:hAnsi="EB Garamond"/>
                <w:b/>
                <w:bCs/>
                <w:i w:val="0"/>
                <w:iCs w:val="0"/>
                <w:sz w:val="24"/>
              </w:rPr>
              <w:t>d</w:t>
            </w:r>
          </w:p>
        </w:tc>
        <w:tc>
          <w:tcPr>
            <w:tcW w:w="1575" w:type="dxa"/>
          </w:tcPr>
          <w:p w14:paraId="6F4F0908" w14:textId="2CAA0316" w:rsidR="00E12F25" w:rsidRPr="006C27E6" w:rsidRDefault="00E12F25" w:rsidP="00E12F25">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sidRPr="006C27E6">
              <w:rPr>
                <w:rFonts w:ascii="EB Garamond" w:hAnsi="EB Garamond"/>
                <w:b/>
                <w:bCs/>
                <w:i w:val="0"/>
                <w:iCs w:val="0"/>
                <w:sz w:val="24"/>
              </w:rPr>
              <w:t>Family</w:t>
            </w:r>
          </w:p>
        </w:tc>
      </w:tr>
      <w:tr w:rsidR="00E12F25" w:rsidRPr="006C27E6" w14:paraId="6AF76F2A" w14:textId="77777777" w:rsidTr="00CB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0061DD37" w14:textId="4A7E4603" w:rsidR="00E12F25" w:rsidRPr="006C27E6" w:rsidRDefault="00E12F25" w:rsidP="009C319F">
            <w:pPr>
              <w:spacing w:line="276" w:lineRule="auto"/>
              <w:jc w:val="center"/>
              <w:rPr>
                <w:rFonts w:ascii="EB Garamond" w:hAnsi="EB Garamond"/>
                <w:b/>
                <w:bCs/>
                <w:i w:val="0"/>
                <w:iCs w:val="0"/>
                <w:sz w:val="24"/>
              </w:rPr>
            </w:pPr>
            <w:r w:rsidRPr="006C27E6">
              <w:rPr>
                <w:rFonts w:ascii="EB Garamond" w:hAnsi="EB Garamond"/>
                <w:b/>
                <w:bCs/>
                <w:i w:val="0"/>
                <w:iCs w:val="0"/>
                <w:sz w:val="24"/>
              </w:rPr>
              <w:t>Monthly</w:t>
            </w:r>
          </w:p>
        </w:tc>
        <w:tc>
          <w:tcPr>
            <w:tcW w:w="1574" w:type="dxa"/>
          </w:tcPr>
          <w:p w14:paraId="457043D2" w14:textId="3907EC46" w:rsidR="00E12F25" w:rsidRPr="006C27E6" w:rsidRDefault="00E12F25"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$1</w:t>
            </w:r>
            <w:r w:rsidR="00D93D29">
              <w:rPr>
                <w:rFonts w:ascii="EB Garamond" w:hAnsi="EB Garamond"/>
              </w:rPr>
              <w:t>35</w:t>
            </w:r>
          </w:p>
        </w:tc>
        <w:tc>
          <w:tcPr>
            <w:tcW w:w="1575" w:type="dxa"/>
          </w:tcPr>
          <w:p w14:paraId="7EE6BC02" w14:textId="2F945799" w:rsidR="00E12F25" w:rsidRPr="006C27E6" w:rsidRDefault="00E12F25"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$2</w:t>
            </w:r>
            <w:r w:rsidR="00D93D29">
              <w:rPr>
                <w:rFonts w:ascii="EB Garamond" w:hAnsi="EB Garamond"/>
              </w:rPr>
              <w:t>70</w:t>
            </w:r>
          </w:p>
        </w:tc>
        <w:tc>
          <w:tcPr>
            <w:tcW w:w="1574" w:type="dxa"/>
          </w:tcPr>
          <w:p w14:paraId="74C79674" w14:textId="429AB1D0" w:rsidR="00E12F25" w:rsidRPr="006C27E6" w:rsidRDefault="00E12F25"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$2</w:t>
            </w:r>
            <w:r w:rsidR="00D93D29">
              <w:rPr>
                <w:rFonts w:ascii="EB Garamond" w:hAnsi="EB Garamond"/>
              </w:rPr>
              <w:t>43</w:t>
            </w:r>
          </w:p>
        </w:tc>
        <w:tc>
          <w:tcPr>
            <w:tcW w:w="1575" w:type="dxa"/>
          </w:tcPr>
          <w:p w14:paraId="27E3D88D" w14:textId="35554011" w:rsidR="00E12F25" w:rsidRPr="006C27E6" w:rsidRDefault="00E12F25"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w:t>
            </w:r>
            <w:r w:rsidR="00D93D29">
              <w:rPr>
                <w:rFonts w:ascii="EB Garamond" w:hAnsi="EB Garamond"/>
              </w:rPr>
              <w:t>405</w:t>
            </w:r>
          </w:p>
        </w:tc>
      </w:tr>
      <w:tr w:rsidR="00E12F25" w:rsidRPr="006C27E6" w14:paraId="3FD4EB84" w14:textId="77777777" w:rsidTr="00CB0159">
        <w:tc>
          <w:tcPr>
            <w:cnfStyle w:val="001000000000" w:firstRow="0" w:lastRow="0" w:firstColumn="1" w:lastColumn="0" w:oddVBand="0" w:evenVBand="0" w:oddHBand="0" w:evenHBand="0" w:firstRowFirstColumn="0" w:firstRowLastColumn="0" w:lastRowFirstColumn="0" w:lastRowLastColumn="0"/>
            <w:tcW w:w="3062" w:type="dxa"/>
          </w:tcPr>
          <w:p w14:paraId="31708536" w14:textId="1324E58C" w:rsidR="00E12F25" w:rsidRPr="006C27E6" w:rsidRDefault="00E12F25" w:rsidP="009C319F">
            <w:pPr>
              <w:spacing w:line="276" w:lineRule="auto"/>
              <w:jc w:val="center"/>
              <w:rPr>
                <w:rFonts w:ascii="EB Garamond" w:hAnsi="EB Garamond"/>
                <w:b/>
                <w:bCs/>
                <w:i w:val="0"/>
                <w:iCs w:val="0"/>
                <w:sz w:val="24"/>
              </w:rPr>
            </w:pPr>
            <w:r w:rsidRPr="006C27E6">
              <w:rPr>
                <w:rFonts w:ascii="EB Garamond" w:hAnsi="EB Garamond"/>
                <w:b/>
                <w:bCs/>
                <w:i w:val="0"/>
                <w:iCs w:val="0"/>
                <w:sz w:val="24"/>
              </w:rPr>
              <w:t>Annually</w:t>
            </w:r>
          </w:p>
        </w:tc>
        <w:tc>
          <w:tcPr>
            <w:tcW w:w="1574" w:type="dxa"/>
          </w:tcPr>
          <w:p w14:paraId="44B33246" w14:textId="3B926168" w:rsidR="00E12F25" w:rsidRPr="006C27E6" w:rsidRDefault="00E12F25"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$1,</w:t>
            </w:r>
            <w:r w:rsidR="00D93D29">
              <w:rPr>
                <w:rFonts w:ascii="EB Garamond" w:hAnsi="EB Garamond"/>
              </w:rPr>
              <w:t>620</w:t>
            </w:r>
          </w:p>
        </w:tc>
        <w:tc>
          <w:tcPr>
            <w:tcW w:w="1575" w:type="dxa"/>
          </w:tcPr>
          <w:p w14:paraId="299C701D" w14:textId="594AC322" w:rsidR="00E12F25" w:rsidRPr="006C27E6" w:rsidRDefault="00E12F25"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w:t>
            </w:r>
            <w:r w:rsidR="008C138D">
              <w:rPr>
                <w:rFonts w:ascii="EB Garamond" w:hAnsi="EB Garamond"/>
              </w:rPr>
              <w:t>3,</w:t>
            </w:r>
            <w:r w:rsidR="00D93D29">
              <w:rPr>
                <w:rFonts w:ascii="EB Garamond" w:hAnsi="EB Garamond"/>
              </w:rPr>
              <w:t>240</w:t>
            </w:r>
          </w:p>
        </w:tc>
        <w:tc>
          <w:tcPr>
            <w:tcW w:w="1574" w:type="dxa"/>
          </w:tcPr>
          <w:p w14:paraId="7185C35A" w14:textId="310A4658" w:rsidR="00E12F25" w:rsidRPr="006C27E6" w:rsidRDefault="00E12F25"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$2,</w:t>
            </w:r>
            <w:r w:rsidR="00D93D29">
              <w:rPr>
                <w:rFonts w:ascii="EB Garamond" w:hAnsi="EB Garamond"/>
              </w:rPr>
              <w:t>916</w:t>
            </w:r>
          </w:p>
        </w:tc>
        <w:tc>
          <w:tcPr>
            <w:tcW w:w="1575" w:type="dxa"/>
          </w:tcPr>
          <w:p w14:paraId="33A44417" w14:textId="60043FA1" w:rsidR="00E12F25" w:rsidRPr="006C27E6" w:rsidRDefault="00E12F25"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$4,</w:t>
            </w:r>
            <w:r w:rsidR="00D93D29">
              <w:rPr>
                <w:rFonts w:ascii="EB Garamond" w:hAnsi="EB Garamond"/>
              </w:rPr>
              <w:t>860</w:t>
            </w:r>
          </w:p>
        </w:tc>
      </w:tr>
    </w:tbl>
    <w:p w14:paraId="6B0C4777" w14:textId="713AB55A" w:rsidR="00E12F25" w:rsidRDefault="00E12F25">
      <w:pPr>
        <w:rPr>
          <w:rFonts w:ascii="EB Garamond" w:hAnsi="EB Garamond"/>
        </w:rPr>
      </w:pPr>
    </w:p>
    <w:p w14:paraId="52986006" w14:textId="2D28FB8A" w:rsidR="00E12F25" w:rsidRPr="006C27E6" w:rsidRDefault="00E12F25">
      <w:pPr>
        <w:rPr>
          <w:rFonts w:ascii="EB Garamond" w:hAnsi="EB Garamond"/>
        </w:rPr>
      </w:pPr>
      <w:r w:rsidRPr="006C27E6">
        <w:rPr>
          <w:rFonts w:ascii="EB Garamond" w:hAnsi="EB Garamond"/>
        </w:rPr>
        <w:t xml:space="preserve">If you choose the </w:t>
      </w:r>
      <w:r w:rsidR="00CB0159" w:rsidRPr="000725D1">
        <w:rPr>
          <w:rFonts w:ascii="EB Garamond" w:hAnsi="EB Garamond"/>
          <w:b/>
          <w:bCs/>
          <w:i/>
          <w:iCs/>
        </w:rPr>
        <w:t>Anthem BCBS CDHP HSA plan</w:t>
      </w:r>
      <w:r w:rsidR="00CB0159" w:rsidRPr="006C27E6">
        <w:rPr>
          <w:rFonts w:ascii="EB Garamond" w:hAnsi="EB Garamond"/>
        </w:rPr>
        <w:t>, your employer will be obligated to make contributions to your Health Savings Account on a quarterly basis.  These contributions</w:t>
      </w:r>
      <w:r w:rsidR="00740811">
        <w:rPr>
          <w:rFonts w:ascii="EB Garamond" w:hAnsi="EB Garamond"/>
        </w:rPr>
        <w:t xml:space="preserve"> </w:t>
      </w:r>
      <w:r w:rsidR="00CB0159" w:rsidRPr="006C27E6">
        <w:rPr>
          <w:rFonts w:ascii="EB Garamond" w:hAnsi="EB Garamond"/>
        </w:rPr>
        <w:t>will be as follows:</w:t>
      </w:r>
    </w:p>
    <w:p w14:paraId="21FC3A02" w14:textId="644A2E39" w:rsidR="00CB0159" w:rsidRPr="006C27E6" w:rsidRDefault="00CB0159">
      <w:pPr>
        <w:rPr>
          <w:rFonts w:ascii="EB Garamond" w:hAnsi="EB Garamond"/>
        </w:rPr>
      </w:pPr>
    </w:p>
    <w:tbl>
      <w:tblPr>
        <w:tblStyle w:val="PlainTable5"/>
        <w:tblW w:w="9360" w:type="dxa"/>
        <w:tblLayout w:type="fixed"/>
        <w:tblLook w:val="04A0" w:firstRow="1" w:lastRow="0" w:firstColumn="1" w:lastColumn="0" w:noHBand="0" w:noVBand="1"/>
      </w:tblPr>
      <w:tblGrid>
        <w:gridCol w:w="2875"/>
        <w:gridCol w:w="1625"/>
        <w:gridCol w:w="1620"/>
        <w:gridCol w:w="1620"/>
        <w:gridCol w:w="1620"/>
      </w:tblGrid>
      <w:tr w:rsidR="00CB0159" w:rsidRPr="006C27E6" w14:paraId="6FB2FC48" w14:textId="77777777" w:rsidTr="00C14A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14:paraId="2A1FADA2" w14:textId="10859823" w:rsidR="00CB0159" w:rsidRPr="006C27E6" w:rsidRDefault="00CB0159" w:rsidP="00176C30">
            <w:pPr>
              <w:jc w:val="center"/>
              <w:rPr>
                <w:rFonts w:ascii="EB Garamond" w:hAnsi="EB Garamond"/>
                <w:b/>
                <w:bCs/>
                <w:sz w:val="24"/>
              </w:rPr>
            </w:pPr>
            <w:r w:rsidRPr="006C27E6">
              <w:rPr>
                <w:rFonts w:ascii="EB Garamond" w:hAnsi="EB Garamond"/>
                <w:b/>
                <w:bCs/>
                <w:sz w:val="24"/>
              </w:rPr>
              <w:t>Employer contribution to Health Savings Account</w:t>
            </w:r>
          </w:p>
        </w:tc>
        <w:tc>
          <w:tcPr>
            <w:tcW w:w="1625" w:type="dxa"/>
          </w:tcPr>
          <w:p w14:paraId="1C54EC35" w14:textId="6D08F4DB" w:rsidR="00CB0159" w:rsidRPr="006C27E6" w:rsidRDefault="008C138D" w:rsidP="00176C30">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Pr>
                <w:rFonts w:ascii="EB Garamond" w:hAnsi="EB Garamond"/>
                <w:b/>
                <w:bCs/>
                <w:i w:val="0"/>
                <w:iCs w:val="0"/>
                <w:sz w:val="24"/>
              </w:rPr>
              <w:t>15 / HSA Quarterly</w:t>
            </w:r>
          </w:p>
        </w:tc>
        <w:tc>
          <w:tcPr>
            <w:tcW w:w="1620" w:type="dxa"/>
          </w:tcPr>
          <w:p w14:paraId="00F66441" w14:textId="1685BC3C" w:rsidR="00CB0159" w:rsidRPr="006C27E6" w:rsidRDefault="008C138D" w:rsidP="00176C30">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Pr>
                <w:rFonts w:ascii="EB Garamond" w:hAnsi="EB Garamond"/>
                <w:b/>
                <w:bCs/>
                <w:i w:val="0"/>
                <w:iCs w:val="0"/>
                <w:sz w:val="24"/>
              </w:rPr>
              <w:t>15 / HSA Annually</w:t>
            </w:r>
          </w:p>
        </w:tc>
        <w:tc>
          <w:tcPr>
            <w:tcW w:w="1620" w:type="dxa"/>
          </w:tcPr>
          <w:p w14:paraId="0770D188" w14:textId="5BB1CD66" w:rsidR="00CB0159" w:rsidRPr="006C27E6" w:rsidRDefault="008C138D" w:rsidP="00176C30">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Pr>
                <w:rFonts w:ascii="EB Garamond" w:hAnsi="EB Garamond"/>
                <w:b/>
                <w:bCs/>
                <w:i w:val="0"/>
                <w:iCs w:val="0"/>
                <w:sz w:val="24"/>
              </w:rPr>
              <w:t>20 / HSA Quarterly</w:t>
            </w:r>
          </w:p>
        </w:tc>
        <w:tc>
          <w:tcPr>
            <w:tcW w:w="1620" w:type="dxa"/>
          </w:tcPr>
          <w:p w14:paraId="0E22FF90" w14:textId="4EC511B0" w:rsidR="00CB0159" w:rsidRPr="006C27E6" w:rsidRDefault="008C138D" w:rsidP="00176C30">
            <w:pPr>
              <w:jc w:val="center"/>
              <w:cnfStyle w:val="100000000000" w:firstRow="1" w:lastRow="0" w:firstColumn="0" w:lastColumn="0" w:oddVBand="0" w:evenVBand="0" w:oddHBand="0" w:evenHBand="0" w:firstRowFirstColumn="0" w:firstRowLastColumn="0" w:lastRowFirstColumn="0" w:lastRowLastColumn="0"/>
              <w:rPr>
                <w:rFonts w:ascii="EB Garamond" w:hAnsi="EB Garamond"/>
                <w:b/>
                <w:bCs/>
                <w:i w:val="0"/>
                <w:iCs w:val="0"/>
                <w:sz w:val="24"/>
              </w:rPr>
            </w:pPr>
            <w:r>
              <w:rPr>
                <w:rFonts w:ascii="EB Garamond" w:hAnsi="EB Garamond"/>
                <w:b/>
                <w:bCs/>
                <w:i w:val="0"/>
                <w:iCs w:val="0"/>
                <w:sz w:val="24"/>
              </w:rPr>
              <w:t>20 / HSA Annually</w:t>
            </w:r>
          </w:p>
        </w:tc>
      </w:tr>
      <w:tr w:rsidR="00CB0159" w:rsidRPr="006C27E6" w14:paraId="2CBFC5B9" w14:textId="77777777" w:rsidTr="00C1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0854ADB" w14:textId="4E19FB7E" w:rsidR="00CB0159" w:rsidRPr="006C27E6" w:rsidRDefault="008C138D" w:rsidP="009C319F">
            <w:pPr>
              <w:spacing w:line="276" w:lineRule="auto"/>
              <w:jc w:val="center"/>
              <w:rPr>
                <w:rFonts w:ascii="EB Garamond" w:hAnsi="EB Garamond"/>
                <w:b/>
                <w:bCs/>
                <w:i w:val="0"/>
                <w:iCs w:val="0"/>
                <w:sz w:val="24"/>
              </w:rPr>
            </w:pPr>
            <w:r>
              <w:rPr>
                <w:rFonts w:ascii="EB Garamond" w:hAnsi="EB Garamond"/>
                <w:b/>
                <w:bCs/>
                <w:i w:val="0"/>
                <w:iCs w:val="0"/>
                <w:sz w:val="24"/>
              </w:rPr>
              <w:t>Single</w:t>
            </w:r>
          </w:p>
        </w:tc>
        <w:tc>
          <w:tcPr>
            <w:tcW w:w="1625" w:type="dxa"/>
          </w:tcPr>
          <w:p w14:paraId="54959CFB" w14:textId="3582F7EA" w:rsidR="00CB0159" w:rsidRPr="006C27E6" w:rsidRDefault="00CB0159"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sidRPr="006C27E6">
              <w:rPr>
                <w:rFonts w:ascii="EB Garamond" w:hAnsi="EB Garamond"/>
              </w:rPr>
              <w:t>$</w:t>
            </w:r>
            <w:r w:rsidR="00771BEE">
              <w:rPr>
                <w:rFonts w:ascii="EB Garamond" w:hAnsi="EB Garamond"/>
              </w:rPr>
              <w:t>3</w:t>
            </w:r>
            <w:r w:rsidR="00D93D29">
              <w:rPr>
                <w:rFonts w:ascii="EB Garamond" w:hAnsi="EB Garamond"/>
              </w:rPr>
              <w:t>7</w:t>
            </w:r>
            <w:r w:rsidR="00771BEE">
              <w:rPr>
                <w:rFonts w:ascii="EB Garamond" w:hAnsi="EB Garamond"/>
              </w:rPr>
              <w:t>5</w:t>
            </w:r>
            <w:r w:rsidRPr="006C27E6">
              <w:rPr>
                <w:rFonts w:ascii="EB Garamond" w:hAnsi="EB Garamond"/>
              </w:rPr>
              <w:t>.00</w:t>
            </w:r>
          </w:p>
        </w:tc>
        <w:tc>
          <w:tcPr>
            <w:tcW w:w="1620" w:type="dxa"/>
          </w:tcPr>
          <w:p w14:paraId="0AB438D5" w14:textId="60FA3E67" w:rsidR="00CB0159" w:rsidRPr="006C27E6" w:rsidRDefault="008C138D"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$1,</w:t>
            </w:r>
            <w:r w:rsidR="00D93D29">
              <w:rPr>
                <w:rFonts w:ascii="EB Garamond" w:hAnsi="EB Garamond"/>
              </w:rPr>
              <w:t>5</w:t>
            </w:r>
            <w:r>
              <w:rPr>
                <w:rFonts w:ascii="EB Garamond" w:hAnsi="EB Garamond"/>
              </w:rPr>
              <w:t>00.00</w:t>
            </w:r>
          </w:p>
        </w:tc>
        <w:tc>
          <w:tcPr>
            <w:tcW w:w="1620" w:type="dxa"/>
          </w:tcPr>
          <w:p w14:paraId="3EF4E938" w14:textId="2EE711A7" w:rsidR="00CB0159" w:rsidRPr="006C27E6" w:rsidRDefault="00771BEE"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$7</w:t>
            </w:r>
            <w:r w:rsidR="00D77B2D">
              <w:rPr>
                <w:rFonts w:ascii="EB Garamond" w:hAnsi="EB Garamond"/>
              </w:rPr>
              <w:t>5</w:t>
            </w:r>
            <w:r>
              <w:rPr>
                <w:rFonts w:ascii="EB Garamond" w:hAnsi="EB Garamond"/>
              </w:rPr>
              <w:t>0.00</w:t>
            </w:r>
          </w:p>
        </w:tc>
        <w:tc>
          <w:tcPr>
            <w:tcW w:w="1620" w:type="dxa"/>
          </w:tcPr>
          <w:p w14:paraId="54A3D8C4" w14:textId="378EC863" w:rsidR="00CB0159" w:rsidRPr="006C27E6" w:rsidRDefault="008C138D" w:rsidP="009C319F">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hAnsi="EB Garamond"/>
              </w:rPr>
            </w:pPr>
            <w:r>
              <w:rPr>
                <w:rFonts w:ascii="EB Garamond" w:hAnsi="EB Garamond"/>
              </w:rPr>
              <w:t>$</w:t>
            </w:r>
            <w:r w:rsidR="00D77B2D">
              <w:rPr>
                <w:rFonts w:ascii="EB Garamond" w:hAnsi="EB Garamond"/>
              </w:rPr>
              <w:t>3,0</w:t>
            </w:r>
            <w:r>
              <w:rPr>
                <w:rFonts w:ascii="EB Garamond" w:hAnsi="EB Garamond"/>
              </w:rPr>
              <w:t>00.00</w:t>
            </w:r>
          </w:p>
        </w:tc>
      </w:tr>
      <w:tr w:rsidR="00CB0159" w:rsidRPr="006C27E6" w14:paraId="3B7D4CD2" w14:textId="77777777" w:rsidTr="00C14AA6">
        <w:tc>
          <w:tcPr>
            <w:cnfStyle w:val="001000000000" w:firstRow="0" w:lastRow="0" w:firstColumn="1" w:lastColumn="0" w:oddVBand="0" w:evenVBand="0" w:oddHBand="0" w:evenHBand="0" w:firstRowFirstColumn="0" w:firstRowLastColumn="0" w:lastRowFirstColumn="0" w:lastRowLastColumn="0"/>
            <w:tcW w:w="2875" w:type="dxa"/>
          </w:tcPr>
          <w:p w14:paraId="541120F9" w14:textId="28001E3F" w:rsidR="00CB0159" w:rsidRPr="006C27E6" w:rsidRDefault="008C138D" w:rsidP="009C319F">
            <w:pPr>
              <w:spacing w:line="276" w:lineRule="auto"/>
              <w:jc w:val="center"/>
              <w:rPr>
                <w:rFonts w:ascii="EB Garamond" w:hAnsi="EB Garamond"/>
                <w:b/>
                <w:bCs/>
                <w:i w:val="0"/>
                <w:iCs w:val="0"/>
                <w:sz w:val="24"/>
              </w:rPr>
            </w:pPr>
            <w:r>
              <w:rPr>
                <w:rFonts w:ascii="EB Garamond" w:hAnsi="EB Garamond"/>
                <w:b/>
                <w:bCs/>
                <w:i w:val="0"/>
                <w:iCs w:val="0"/>
                <w:sz w:val="24"/>
              </w:rPr>
              <w:t>Employee Plus</w:t>
            </w:r>
          </w:p>
        </w:tc>
        <w:tc>
          <w:tcPr>
            <w:tcW w:w="1625" w:type="dxa"/>
          </w:tcPr>
          <w:p w14:paraId="302AD756" w14:textId="144CB558" w:rsidR="00CB0159" w:rsidRPr="006C27E6" w:rsidRDefault="008C138D"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Pr>
                <w:rFonts w:ascii="EB Garamond" w:hAnsi="EB Garamond"/>
              </w:rPr>
              <w:t>$7</w:t>
            </w:r>
            <w:r w:rsidR="00D93D29">
              <w:rPr>
                <w:rFonts w:ascii="EB Garamond" w:hAnsi="EB Garamond"/>
              </w:rPr>
              <w:t>5</w:t>
            </w:r>
            <w:r>
              <w:rPr>
                <w:rFonts w:ascii="EB Garamond" w:hAnsi="EB Garamond"/>
              </w:rPr>
              <w:t>0.00</w:t>
            </w:r>
          </w:p>
        </w:tc>
        <w:tc>
          <w:tcPr>
            <w:tcW w:w="1620" w:type="dxa"/>
          </w:tcPr>
          <w:p w14:paraId="7693C0C7" w14:textId="3BCC55E5" w:rsidR="00CB0159" w:rsidRPr="006C27E6" w:rsidRDefault="00CB0159"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sidRPr="006C27E6">
              <w:rPr>
                <w:rFonts w:ascii="EB Garamond" w:hAnsi="EB Garamond"/>
              </w:rPr>
              <w:t>$</w:t>
            </w:r>
            <w:r w:rsidR="00D93D29">
              <w:rPr>
                <w:rFonts w:ascii="EB Garamond" w:hAnsi="EB Garamond"/>
              </w:rPr>
              <w:t>3,0</w:t>
            </w:r>
            <w:r w:rsidR="00771BEE">
              <w:rPr>
                <w:rFonts w:ascii="EB Garamond" w:hAnsi="EB Garamond"/>
              </w:rPr>
              <w:t>0</w:t>
            </w:r>
            <w:r w:rsidRPr="006C27E6">
              <w:rPr>
                <w:rFonts w:ascii="EB Garamond" w:hAnsi="EB Garamond"/>
              </w:rPr>
              <w:t>0.00</w:t>
            </w:r>
          </w:p>
        </w:tc>
        <w:tc>
          <w:tcPr>
            <w:tcW w:w="1620" w:type="dxa"/>
          </w:tcPr>
          <w:p w14:paraId="1D577786" w14:textId="4200976F" w:rsidR="00CB0159" w:rsidRPr="006C27E6" w:rsidRDefault="008C138D"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Pr>
                <w:rFonts w:ascii="EB Garamond" w:hAnsi="EB Garamond"/>
              </w:rPr>
              <w:t>$1,362.50</w:t>
            </w:r>
          </w:p>
        </w:tc>
        <w:tc>
          <w:tcPr>
            <w:tcW w:w="1620" w:type="dxa"/>
          </w:tcPr>
          <w:p w14:paraId="3F911271" w14:textId="3A17E6DE" w:rsidR="00CB0159" w:rsidRPr="006C27E6" w:rsidRDefault="008C138D" w:rsidP="009C319F">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hAnsi="EB Garamond"/>
              </w:rPr>
            </w:pPr>
            <w:r>
              <w:rPr>
                <w:rFonts w:ascii="EB Garamond" w:hAnsi="EB Garamond"/>
              </w:rPr>
              <w:t>$5,450.00</w:t>
            </w:r>
          </w:p>
        </w:tc>
      </w:tr>
    </w:tbl>
    <w:p w14:paraId="756F7A43" w14:textId="77777777" w:rsidR="003B7D66" w:rsidRPr="006C27E6" w:rsidRDefault="003B7D66" w:rsidP="003B7D66">
      <w:pPr>
        <w:rPr>
          <w:rFonts w:ascii="EB Garamond" w:hAnsi="EB Garamond"/>
          <w:b/>
          <w:bCs/>
        </w:rPr>
      </w:pPr>
    </w:p>
    <w:p w14:paraId="52DDD2D1" w14:textId="426E8E2D" w:rsidR="006C27E6" w:rsidRDefault="00BF2386" w:rsidP="003B7D66">
      <w:pPr>
        <w:rPr>
          <w:rFonts w:ascii="EB Garamond" w:hAnsi="EB Garamond"/>
        </w:rPr>
      </w:pPr>
      <w:r w:rsidRPr="006C27E6">
        <w:rPr>
          <w:rFonts w:ascii="EB Garamond" w:hAnsi="EB Garamond"/>
          <w:b/>
          <w:bCs/>
        </w:rPr>
        <w:lastRenderedPageBreak/>
        <w:t xml:space="preserve">The </w:t>
      </w:r>
      <w:r w:rsidR="006C27E6">
        <w:rPr>
          <w:rFonts w:ascii="EB Garamond" w:hAnsi="EB Garamond"/>
          <w:b/>
          <w:bCs/>
        </w:rPr>
        <w:t>P</w:t>
      </w:r>
      <w:r w:rsidRPr="006C27E6">
        <w:rPr>
          <w:rFonts w:ascii="EB Garamond" w:hAnsi="EB Garamond"/>
          <w:b/>
          <w:bCs/>
        </w:rPr>
        <w:t xml:space="preserve">lan </w:t>
      </w:r>
      <w:r w:rsidR="006C27E6">
        <w:rPr>
          <w:rFonts w:ascii="EB Garamond" w:hAnsi="EB Garamond"/>
          <w:b/>
          <w:bCs/>
        </w:rPr>
        <w:t>C</w:t>
      </w:r>
      <w:r w:rsidRPr="006C27E6">
        <w:rPr>
          <w:rFonts w:ascii="EB Garamond" w:hAnsi="EB Garamond"/>
          <w:b/>
          <w:bCs/>
        </w:rPr>
        <w:t xml:space="preserve">omparisons </w:t>
      </w:r>
      <w:r w:rsidR="006C27E6">
        <w:rPr>
          <w:rFonts w:ascii="EB Garamond" w:hAnsi="EB Garamond"/>
          <w:b/>
          <w:bCs/>
        </w:rPr>
        <w:t>A</w:t>
      </w:r>
      <w:r w:rsidRPr="006C27E6">
        <w:rPr>
          <w:rFonts w:ascii="EB Garamond" w:hAnsi="EB Garamond"/>
          <w:b/>
          <w:bCs/>
        </w:rPr>
        <w:t xml:space="preserve">re </w:t>
      </w:r>
      <w:r w:rsidR="006C27E6">
        <w:rPr>
          <w:rFonts w:ascii="EB Garamond" w:hAnsi="EB Garamond"/>
          <w:b/>
          <w:bCs/>
        </w:rPr>
        <w:t>A</w:t>
      </w:r>
      <w:r w:rsidRPr="006C27E6">
        <w:rPr>
          <w:rFonts w:ascii="EB Garamond" w:hAnsi="EB Garamond"/>
          <w:b/>
          <w:bCs/>
        </w:rPr>
        <w:t>ttached.</w:t>
      </w:r>
      <w:r w:rsidRPr="006C27E6">
        <w:rPr>
          <w:rFonts w:ascii="EB Garamond" w:hAnsi="EB Garamond"/>
        </w:rPr>
        <w:t xml:space="preserve"> </w:t>
      </w:r>
    </w:p>
    <w:p w14:paraId="7648D08A" w14:textId="387AC9DF" w:rsidR="003B7D66" w:rsidRPr="006C27E6" w:rsidRDefault="00BF2386" w:rsidP="003B7D66">
      <w:pPr>
        <w:rPr>
          <w:rFonts w:ascii="EB Garamond" w:eastAsia="Times New Roman" w:hAnsi="EB Garamond" w:cs="Times New Roman"/>
        </w:rPr>
      </w:pPr>
      <w:r w:rsidRPr="006C27E6">
        <w:rPr>
          <w:rFonts w:ascii="EB Garamond" w:hAnsi="EB Garamond"/>
        </w:rPr>
        <w:t xml:space="preserve">Please take the time to review </w:t>
      </w:r>
      <w:r w:rsidR="000725D1">
        <w:rPr>
          <w:rFonts w:ascii="EB Garamond" w:hAnsi="EB Garamond"/>
        </w:rPr>
        <w:t>the plan comparisons carefully</w:t>
      </w:r>
      <w:r w:rsidRPr="006C27E6">
        <w:rPr>
          <w:rFonts w:ascii="EB Garamond" w:hAnsi="EB Garamond"/>
        </w:rPr>
        <w:t xml:space="preserve">.  </w:t>
      </w:r>
      <w:r w:rsidR="003B7D66" w:rsidRPr="006C27E6">
        <w:rPr>
          <w:rFonts w:ascii="EB Garamond" w:eastAsia="Times New Roman" w:hAnsi="EB Garamond" w:cs="Times New Roman"/>
        </w:rPr>
        <w:t>If you need help understanding your plan options, or want to ensure that your healthcare providers are in the networks you are considering, Health Advocate is ready to assist you. To access Health Advocate, visit their website at www.members.healthadvocate.com or call (866) 695-8622. Offices are open weekdays, 8:00AM to 7:00PM ET.</w:t>
      </w:r>
    </w:p>
    <w:p w14:paraId="31A18DDD" w14:textId="0935D32B" w:rsidR="003B7D66" w:rsidRPr="006C27E6" w:rsidRDefault="003B7D66">
      <w:pPr>
        <w:rPr>
          <w:rFonts w:ascii="EB Garamond" w:hAnsi="EB Garamond"/>
        </w:rPr>
      </w:pPr>
    </w:p>
    <w:p w14:paraId="2D19B1EE" w14:textId="77777777" w:rsidR="003B7D66" w:rsidRPr="006C27E6" w:rsidRDefault="003B7D66" w:rsidP="003B7D66">
      <w:pPr>
        <w:outlineLvl w:val="0"/>
        <w:rPr>
          <w:rFonts w:ascii="EB Garamond" w:hAnsi="EB Garamond" w:cs="Arial"/>
          <w:b/>
        </w:rPr>
      </w:pPr>
      <w:r w:rsidRPr="006C27E6">
        <w:rPr>
          <w:rFonts w:ascii="EB Garamond" w:hAnsi="EB Garamond" w:cs="Arial"/>
          <w:b/>
        </w:rPr>
        <w:t>Plan Documents</w:t>
      </w:r>
    </w:p>
    <w:p w14:paraId="4DCBB607" w14:textId="27B63431" w:rsidR="003B7D66" w:rsidRPr="006C27E6" w:rsidRDefault="003B7D66" w:rsidP="003B7D66">
      <w:pPr>
        <w:rPr>
          <w:rFonts w:ascii="EB Garamond" w:hAnsi="EB Garamond" w:cs="Arial"/>
        </w:rPr>
      </w:pPr>
      <w:r w:rsidRPr="006C27E6">
        <w:rPr>
          <w:rFonts w:ascii="EB Garamond" w:hAnsi="EB Garamond" w:cs="Arial"/>
        </w:rPr>
        <w:t>202</w:t>
      </w:r>
      <w:r w:rsidR="00D93D29">
        <w:rPr>
          <w:rFonts w:ascii="EB Garamond" w:hAnsi="EB Garamond" w:cs="Arial"/>
        </w:rPr>
        <w:t>3</w:t>
      </w:r>
      <w:r w:rsidRPr="006C27E6">
        <w:rPr>
          <w:rFonts w:ascii="EB Garamond" w:hAnsi="EB Garamond" w:cs="Arial"/>
        </w:rPr>
        <w:t xml:space="preserve"> </w:t>
      </w:r>
      <w:r w:rsidRPr="006C27E6">
        <w:rPr>
          <w:rFonts w:ascii="EB Garamond" w:hAnsi="EB Garamond" w:cs="Arial"/>
          <w:i/>
        </w:rPr>
        <w:t>Summaries of Benefits and Coverage, Annual Enrollment Guide</w:t>
      </w:r>
      <w:r w:rsidRPr="006C27E6">
        <w:rPr>
          <w:rFonts w:ascii="EB Garamond" w:hAnsi="EB Garamond" w:cs="Arial"/>
        </w:rPr>
        <w:t xml:space="preserve">, and Plan Document Handbooks have more information about the available plans and may be found on the Church Pension Group website at </w:t>
      </w:r>
      <w:r w:rsidRPr="006C27E6">
        <w:rPr>
          <w:rFonts w:ascii="EB Garamond" w:hAnsi="EB Garamond" w:cs="Arial"/>
          <w:b/>
          <w:i/>
        </w:rPr>
        <w:t>www.cpg.org/mtdocs</w:t>
      </w:r>
      <w:r w:rsidRPr="006C27E6">
        <w:rPr>
          <w:rFonts w:ascii="EB Garamond" w:hAnsi="EB Garamond" w:cs="Arial"/>
        </w:rPr>
        <w:t xml:space="preserve">. You can use the “Mail It” option to receive a free paper copy of the </w:t>
      </w:r>
      <w:r w:rsidRPr="006C27E6">
        <w:rPr>
          <w:rFonts w:ascii="EB Garamond" w:hAnsi="EB Garamond" w:cs="Arial"/>
          <w:i/>
        </w:rPr>
        <w:t>Summaries of Benefits and Coverage</w:t>
      </w:r>
      <w:r w:rsidRPr="006C27E6">
        <w:rPr>
          <w:rFonts w:ascii="EB Garamond" w:hAnsi="EB Garamond" w:cs="Arial"/>
        </w:rPr>
        <w:t xml:space="preserve">. </w:t>
      </w:r>
    </w:p>
    <w:p w14:paraId="70F2C919" w14:textId="25E47A6E" w:rsidR="003B7D66" w:rsidRDefault="003B7D66"/>
    <w:p w14:paraId="613856C2" w14:textId="21733559" w:rsidR="006D66B9" w:rsidRPr="000725D1" w:rsidRDefault="006D66B9">
      <w:pPr>
        <w:rPr>
          <w:rFonts w:ascii="EB Garamond" w:hAnsi="EB Garamond"/>
        </w:rPr>
      </w:pPr>
      <w:r w:rsidRPr="000725D1">
        <w:rPr>
          <w:rFonts w:ascii="EB Garamond" w:hAnsi="EB Garamond"/>
        </w:rPr>
        <w:t>If you have any questions or concerns, please contact Paula Lapinski at 610-691-5655 x 222.</w:t>
      </w:r>
    </w:p>
    <w:sectPr w:rsidR="006D66B9" w:rsidRPr="000725D1" w:rsidSect="009B6868">
      <w:headerReference w:type="default" r:id="rId7"/>
      <w:pgSz w:w="12240" w:h="15840"/>
      <w:pgMar w:top="2656" w:right="117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4B14" w14:textId="77777777" w:rsidR="00197557" w:rsidRDefault="00197557" w:rsidP="009B6868">
      <w:r>
        <w:separator/>
      </w:r>
    </w:p>
  </w:endnote>
  <w:endnote w:type="continuationSeparator" w:id="0">
    <w:p w14:paraId="5A494E09" w14:textId="77777777" w:rsidR="00197557" w:rsidRDefault="00197557" w:rsidP="009B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B Garamond">
    <w:panose1 w:val="020B0604020202020204"/>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0B62" w14:textId="77777777" w:rsidR="00197557" w:rsidRDefault="00197557" w:rsidP="009B6868">
      <w:r>
        <w:separator/>
      </w:r>
    </w:p>
  </w:footnote>
  <w:footnote w:type="continuationSeparator" w:id="0">
    <w:p w14:paraId="741F1619" w14:textId="77777777" w:rsidR="00197557" w:rsidRDefault="00197557" w:rsidP="009B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BF04" w14:textId="1CD7E8E2" w:rsidR="009B6868" w:rsidRDefault="009B6868">
    <w:pPr>
      <w:pStyle w:val="Header"/>
    </w:pPr>
    <w:r>
      <w:rPr>
        <w:noProof/>
      </w:rPr>
      <w:drawing>
        <wp:inline distT="0" distB="0" distL="0" distR="0" wp14:anchorId="220DEE1C" wp14:editId="4A8C5715">
          <wp:extent cx="6115050" cy="1725930"/>
          <wp:effectExtent l="0" t="0" r="635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5050" cy="1725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04B2"/>
    <w:multiLevelType w:val="hybridMultilevel"/>
    <w:tmpl w:val="AF5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52FF3"/>
    <w:multiLevelType w:val="hybridMultilevel"/>
    <w:tmpl w:val="7E04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069316">
    <w:abstractNumId w:val="1"/>
  </w:num>
  <w:num w:numId="2" w16cid:durableId="91097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2F"/>
    <w:rsid w:val="00007287"/>
    <w:rsid w:val="000725D1"/>
    <w:rsid w:val="00197557"/>
    <w:rsid w:val="00342F95"/>
    <w:rsid w:val="003B7D66"/>
    <w:rsid w:val="00530012"/>
    <w:rsid w:val="00543891"/>
    <w:rsid w:val="005960D8"/>
    <w:rsid w:val="006C27E6"/>
    <w:rsid w:val="006D66B9"/>
    <w:rsid w:val="00740811"/>
    <w:rsid w:val="00771BEE"/>
    <w:rsid w:val="008C138D"/>
    <w:rsid w:val="009B6868"/>
    <w:rsid w:val="009C319F"/>
    <w:rsid w:val="009D2C1F"/>
    <w:rsid w:val="00A31652"/>
    <w:rsid w:val="00B85C2F"/>
    <w:rsid w:val="00BA082F"/>
    <w:rsid w:val="00BF2386"/>
    <w:rsid w:val="00C14AA6"/>
    <w:rsid w:val="00CB0159"/>
    <w:rsid w:val="00CB65D1"/>
    <w:rsid w:val="00D1487E"/>
    <w:rsid w:val="00D77B2D"/>
    <w:rsid w:val="00D93D29"/>
    <w:rsid w:val="00E12F25"/>
    <w:rsid w:val="00E90FBF"/>
    <w:rsid w:val="00FE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239B"/>
  <w15:chartTrackingRefBased/>
  <w15:docId w15:val="{10FE4E25-E48C-7148-86DF-1E55E5D9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A0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A0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72"/>
    <w:qFormat/>
    <w:rsid w:val="003B7D66"/>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43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891"/>
    <w:rPr>
      <w:rFonts w:ascii="Times New Roman" w:hAnsi="Times New Roman" w:cs="Times New Roman"/>
      <w:sz w:val="18"/>
      <w:szCs w:val="18"/>
    </w:rPr>
  </w:style>
  <w:style w:type="paragraph" w:styleId="Header">
    <w:name w:val="header"/>
    <w:basedOn w:val="Normal"/>
    <w:link w:val="HeaderChar"/>
    <w:uiPriority w:val="99"/>
    <w:unhideWhenUsed/>
    <w:rsid w:val="009B6868"/>
    <w:pPr>
      <w:tabs>
        <w:tab w:val="center" w:pos="4680"/>
        <w:tab w:val="right" w:pos="9360"/>
      </w:tabs>
    </w:pPr>
  </w:style>
  <w:style w:type="character" w:customStyle="1" w:styleId="HeaderChar">
    <w:name w:val="Header Char"/>
    <w:basedOn w:val="DefaultParagraphFont"/>
    <w:link w:val="Header"/>
    <w:uiPriority w:val="99"/>
    <w:rsid w:val="009B6868"/>
  </w:style>
  <w:style w:type="paragraph" w:styleId="Footer">
    <w:name w:val="footer"/>
    <w:basedOn w:val="Normal"/>
    <w:link w:val="FooterChar"/>
    <w:uiPriority w:val="99"/>
    <w:unhideWhenUsed/>
    <w:rsid w:val="009B6868"/>
    <w:pPr>
      <w:tabs>
        <w:tab w:val="center" w:pos="4680"/>
        <w:tab w:val="right" w:pos="9360"/>
      </w:tabs>
    </w:pPr>
  </w:style>
  <w:style w:type="character" w:customStyle="1" w:styleId="FooterChar">
    <w:name w:val="Footer Char"/>
    <w:basedOn w:val="DefaultParagraphFont"/>
    <w:link w:val="Footer"/>
    <w:uiPriority w:val="99"/>
    <w:rsid w:val="009B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638">
      <w:bodyDiv w:val="1"/>
      <w:marLeft w:val="0"/>
      <w:marRight w:val="0"/>
      <w:marTop w:val="0"/>
      <w:marBottom w:val="0"/>
      <w:divBdr>
        <w:top w:val="none" w:sz="0" w:space="0" w:color="auto"/>
        <w:left w:val="none" w:sz="0" w:space="0" w:color="auto"/>
        <w:bottom w:val="none" w:sz="0" w:space="0" w:color="auto"/>
        <w:right w:val="none" w:sz="0" w:space="0" w:color="auto"/>
      </w:divBdr>
    </w:div>
    <w:div w:id="14396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paula@diobeth.org</dc:creator>
  <cp:keywords/>
  <dc:description/>
  <cp:lastModifiedBy>Paula Lapinski</cp:lastModifiedBy>
  <cp:revision>3</cp:revision>
  <cp:lastPrinted>2021-10-27T14:34:00Z</cp:lastPrinted>
  <dcterms:created xsi:type="dcterms:W3CDTF">2022-11-07T15:29:00Z</dcterms:created>
  <dcterms:modified xsi:type="dcterms:W3CDTF">2023-01-10T13:29:00Z</dcterms:modified>
</cp:coreProperties>
</file>